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B3" w:rsidRPr="00A719B3" w:rsidRDefault="00A719B3" w:rsidP="00A719B3">
      <w:pPr>
        <w:spacing w:before="100" w:beforeAutospacing="1" w:after="100" w:afterAutospacing="1" w:line="356" w:lineRule="atLeast"/>
        <w:outlineLvl w:val="0"/>
        <w:rPr>
          <w:rFonts w:ascii="Tahoma" w:eastAsia="Times New Roman" w:hAnsi="Tahoma" w:cs="Tahoma"/>
          <w:b/>
          <w:bCs/>
          <w:color w:val="1F3D6C"/>
          <w:kern w:val="36"/>
          <w:sz w:val="32"/>
          <w:szCs w:val="32"/>
        </w:rPr>
      </w:pPr>
      <w:bookmarkStart w:id="0" w:name="_GoBack"/>
      <w:bookmarkEnd w:id="0"/>
      <w:r w:rsidRPr="00A719B3">
        <w:rPr>
          <w:rFonts w:ascii="Tahoma" w:eastAsia="Times New Roman" w:hAnsi="Tahoma" w:cs="Tahoma"/>
          <w:b/>
          <w:bCs/>
          <w:color w:val="1F3D6C"/>
          <w:kern w:val="36"/>
          <w:sz w:val="32"/>
          <w:szCs w:val="32"/>
        </w:rPr>
        <w:t>Freedom of Information Act (</w:t>
      </w:r>
      <w:proofErr w:type="spellStart"/>
      <w:r w:rsidRPr="00A719B3">
        <w:rPr>
          <w:rFonts w:ascii="Tahoma" w:eastAsia="Times New Roman" w:hAnsi="Tahoma" w:cs="Tahoma"/>
          <w:b/>
          <w:bCs/>
          <w:color w:val="1F3D6C"/>
          <w:kern w:val="36"/>
          <w:sz w:val="32"/>
          <w:szCs w:val="32"/>
        </w:rPr>
        <w:t>FOIA</w:t>
      </w:r>
      <w:proofErr w:type="spellEnd"/>
      <w:r w:rsidRPr="00A719B3">
        <w:rPr>
          <w:rFonts w:ascii="Tahoma" w:eastAsia="Times New Roman" w:hAnsi="Tahoma" w:cs="Tahoma"/>
          <w:b/>
          <w:bCs/>
          <w:color w:val="1F3D6C"/>
          <w:kern w:val="36"/>
          <w:sz w:val="32"/>
          <w:szCs w:val="32"/>
        </w:rPr>
        <w:t>) Rights and Responsibilities</w:t>
      </w:r>
    </w:p>
    <w:p w:rsidR="00A719B3" w:rsidRPr="00A719B3" w:rsidRDefault="00A719B3" w:rsidP="00A719B3">
      <w:pPr>
        <w:spacing w:after="240"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The Virginia Freedom of Information Act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found in Virginia Code § 2.2-3700 et seq., guarantees citizens of the Commonwealth and representatives of the media access to public records held by public bodies, public officials, and public employees.</w:t>
      </w:r>
    </w:p>
    <w:p w:rsidR="00A719B3" w:rsidRPr="00A719B3" w:rsidRDefault="00A719B3" w:rsidP="00A719B3">
      <w:pPr>
        <w:spacing w:after="240"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A public record is any writing or recording -- regardless of whether it is a paper record, an electronic file, an audio or video recording, or any other format -- that is prepared or owned by, or in the possession of a public body or its officers, employees or agents in the transaction of public business. All public records are presumed to be open, and may only be withheld if a specific, statutory exemption applies.</w:t>
      </w:r>
    </w:p>
    <w:p w:rsidR="00A719B3" w:rsidRPr="00A719B3" w:rsidRDefault="00A719B3" w:rsidP="00A719B3">
      <w:pPr>
        <w:spacing w:after="240"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The purpose of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is to promote an increased awareness by all persons of governmental activities. In furthering this policy,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requires that its provisions be interpreted liberally, in favor of access, and that any exemption allowing public records to be withheld must be interpreted narrowly.</w:t>
      </w:r>
    </w:p>
    <w:p w:rsidR="00A719B3" w:rsidRPr="00A719B3" w:rsidRDefault="00925495" w:rsidP="00A719B3">
      <w:pPr>
        <w:spacing w:after="240" w:line="255" w:lineRule="atLeast"/>
        <w:rPr>
          <w:rFonts w:ascii="Tahoma" w:eastAsia="Times New Roman" w:hAnsi="Tahoma" w:cs="Tahoma"/>
          <w:color w:val="666666"/>
          <w:sz w:val="18"/>
          <w:szCs w:val="18"/>
        </w:rPr>
      </w:pPr>
      <w:r>
        <w:rPr>
          <w:rFonts w:ascii="Tahoma" w:eastAsia="Times New Roman" w:hAnsi="Tahoma" w:cs="Tahoma"/>
          <w:color w:val="666666"/>
          <w:sz w:val="18"/>
          <w:szCs w:val="18"/>
        </w:rPr>
        <w:t xml:space="preserve">Sandra K. Stone, Treasurer </w:t>
      </w:r>
      <w:r w:rsidR="00A719B3" w:rsidRPr="00A719B3">
        <w:rPr>
          <w:rFonts w:ascii="Tahoma" w:eastAsia="Times New Roman" w:hAnsi="Tahoma" w:cs="Tahoma"/>
          <w:color w:val="666666"/>
          <w:sz w:val="18"/>
          <w:szCs w:val="18"/>
        </w:rPr>
        <w:t xml:space="preserve">is the </w:t>
      </w:r>
      <w:r w:rsidR="00A719B3">
        <w:rPr>
          <w:rFonts w:ascii="Tahoma" w:eastAsia="Times New Roman" w:hAnsi="Tahoma" w:cs="Tahoma"/>
          <w:color w:val="666666"/>
          <w:sz w:val="18"/>
          <w:szCs w:val="18"/>
        </w:rPr>
        <w:t xml:space="preserve">designated </w:t>
      </w:r>
      <w:proofErr w:type="spellStart"/>
      <w:r w:rsidR="00A719B3">
        <w:rPr>
          <w:rFonts w:ascii="Tahoma" w:eastAsia="Times New Roman" w:hAnsi="Tahoma" w:cs="Tahoma"/>
          <w:color w:val="666666"/>
          <w:sz w:val="18"/>
          <w:szCs w:val="18"/>
        </w:rPr>
        <w:t>FOIA</w:t>
      </w:r>
      <w:proofErr w:type="spellEnd"/>
      <w:r w:rsidR="00A719B3">
        <w:rPr>
          <w:rFonts w:ascii="Tahoma" w:eastAsia="Times New Roman" w:hAnsi="Tahoma" w:cs="Tahoma"/>
          <w:color w:val="666666"/>
          <w:sz w:val="18"/>
          <w:szCs w:val="18"/>
        </w:rPr>
        <w:t xml:space="preserve"> Officer</w:t>
      </w:r>
      <w:r w:rsidR="00A719B3" w:rsidRPr="00A719B3">
        <w:rPr>
          <w:rFonts w:ascii="Tahoma" w:eastAsia="Times New Roman" w:hAnsi="Tahoma" w:cs="Tahoma"/>
          <w:color w:val="666666"/>
          <w:sz w:val="18"/>
          <w:szCs w:val="18"/>
        </w:rPr>
        <w:t xml:space="preserve"> for the </w:t>
      </w:r>
      <w:r>
        <w:rPr>
          <w:rFonts w:ascii="Tahoma" w:eastAsia="Times New Roman" w:hAnsi="Tahoma" w:cs="Tahoma"/>
          <w:color w:val="666666"/>
          <w:sz w:val="18"/>
          <w:szCs w:val="18"/>
        </w:rPr>
        <w:t>Patrick</w:t>
      </w:r>
      <w:r w:rsidR="00A719B3" w:rsidRPr="00A719B3">
        <w:rPr>
          <w:rFonts w:ascii="Tahoma" w:eastAsia="Times New Roman" w:hAnsi="Tahoma" w:cs="Tahoma"/>
          <w:color w:val="666666"/>
          <w:sz w:val="18"/>
          <w:szCs w:val="18"/>
        </w:rPr>
        <w:t xml:space="preserve"> County Treasurer's Office; therefore, all </w:t>
      </w:r>
      <w:proofErr w:type="spellStart"/>
      <w:r w:rsidR="00A719B3" w:rsidRPr="00A719B3">
        <w:rPr>
          <w:rFonts w:ascii="Tahoma" w:eastAsia="Times New Roman" w:hAnsi="Tahoma" w:cs="Tahoma"/>
          <w:color w:val="666666"/>
          <w:sz w:val="18"/>
          <w:szCs w:val="18"/>
        </w:rPr>
        <w:t>FOIA</w:t>
      </w:r>
      <w:proofErr w:type="spellEnd"/>
      <w:r w:rsidR="00A719B3" w:rsidRPr="00A719B3">
        <w:rPr>
          <w:rFonts w:ascii="Tahoma" w:eastAsia="Times New Roman" w:hAnsi="Tahoma" w:cs="Tahoma"/>
          <w:color w:val="666666"/>
          <w:sz w:val="18"/>
          <w:szCs w:val="18"/>
        </w:rPr>
        <w:t xml:space="preserve"> requests should be sent to h</w:t>
      </w:r>
      <w:r w:rsidR="00A719B3">
        <w:rPr>
          <w:rFonts w:ascii="Tahoma" w:eastAsia="Times New Roman" w:hAnsi="Tahoma" w:cs="Tahoma"/>
          <w:color w:val="666666"/>
          <w:sz w:val="18"/>
          <w:szCs w:val="18"/>
        </w:rPr>
        <w:t>er</w:t>
      </w:r>
      <w:r w:rsidR="00A719B3" w:rsidRPr="00A719B3">
        <w:rPr>
          <w:rFonts w:ascii="Tahoma" w:eastAsia="Times New Roman" w:hAnsi="Tahoma" w:cs="Tahoma"/>
          <w:color w:val="666666"/>
          <w:sz w:val="18"/>
          <w:szCs w:val="18"/>
        </w:rPr>
        <w:t xml:space="preserve"> attention.  </w:t>
      </w:r>
    </w:p>
    <w:p w:rsidR="00A719B3" w:rsidRPr="00A719B3" w:rsidRDefault="00A719B3" w:rsidP="00A719B3">
      <w:pPr>
        <w:spacing w:before="100" w:beforeAutospacing="1" w:after="100" w:afterAutospacing="1" w:line="255" w:lineRule="atLeast"/>
        <w:outlineLvl w:val="1"/>
        <w:rPr>
          <w:rFonts w:ascii="Tahoma" w:eastAsia="Times New Roman" w:hAnsi="Tahoma" w:cs="Tahoma"/>
          <w:b/>
          <w:bCs/>
          <w:color w:val="1F3D6C"/>
          <w:sz w:val="25"/>
          <w:szCs w:val="25"/>
        </w:rPr>
      </w:pPr>
      <w:r w:rsidRPr="00A719B3">
        <w:rPr>
          <w:rFonts w:ascii="Tahoma" w:eastAsia="Times New Roman" w:hAnsi="Tahoma" w:cs="Tahoma"/>
          <w:b/>
          <w:bCs/>
          <w:color w:val="1F3D6C"/>
          <w:sz w:val="25"/>
          <w:szCs w:val="25"/>
        </w:rPr>
        <w:t xml:space="preserve">Requester's </w:t>
      </w:r>
      <w:proofErr w:type="spellStart"/>
      <w:r w:rsidRPr="00A719B3">
        <w:rPr>
          <w:rFonts w:ascii="Tahoma" w:eastAsia="Times New Roman" w:hAnsi="Tahoma" w:cs="Tahoma"/>
          <w:b/>
          <w:bCs/>
          <w:color w:val="1F3D6C"/>
          <w:sz w:val="25"/>
          <w:szCs w:val="25"/>
        </w:rPr>
        <w:t>FOIA</w:t>
      </w:r>
      <w:proofErr w:type="spellEnd"/>
      <w:r w:rsidRPr="00A719B3">
        <w:rPr>
          <w:rFonts w:ascii="Tahoma" w:eastAsia="Times New Roman" w:hAnsi="Tahoma" w:cs="Tahoma"/>
          <w:b/>
          <w:bCs/>
          <w:color w:val="1F3D6C"/>
          <w:sz w:val="25"/>
          <w:szCs w:val="25"/>
        </w:rPr>
        <w:t xml:space="preserve"> Rights</w:t>
      </w:r>
    </w:p>
    <w:p w:rsidR="00A719B3" w:rsidRPr="00A719B3" w:rsidRDefault="00A719B3" w:rsidP="00A719B3">
      <w:pPr>
        <w:numPr>
          <w:ilvl w:val="0"/>
          <w:numId w:val="1"/>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You have the right to request to inspect and/or receive copies of public records.</w:t>
      </w:r>
    </w:p>
    <w:p w:rsidR="00A719B3" w:rsidRPr="00A719B3" w:rsidRDefault="00A719B3" w:rsidP="00A719B3">
      <w:pPr>
        <w:numPr>
          <w:ilvl w:val="0"/>
          <w:numId w:val="1"/>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You have the right to request that any charges for the requested records be estimated in advance. </w:t>
      </w:r>
    </w:p>
    <w:p w:rsidR="00A719B3" w:rsidRPr="00A719B3" w:rsidRDefault="00A719B3" w:rsidP="00A719B3">
      <w:pPr>
        <w:numPr>
          <w:ilvl w:val="0"/>
          <w:numId w:val="1"/>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If you believe that your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rights have been violated, you may file a petition in general district or circuit court to compel compliance with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w:t>
      </w:r>
    </w:p>
    <w:p w:rsidR="00A719B3" w:rsidRPr="00A719B3" w:rsidRDefault="00A719B3" w:rsidP="00A719B3">
      <w:pPr>
        <w:spacing w:before="100" w:beforeAutospacing="1" w:after="100" w:afterAutospacing="1" w:line="255" w:lineRule="atLeast"/>
        <w:outlineLvl w:val="1"/>
        <w:rPr>
          <w:rFonts w:ascii="Tahoma" w:eastAsia="Times New Roman" w:hAnsi="Tahoma" w:cs="Tahoma"/>
          <w:b/>
          <w:bCs/>
          <w:color w:val="1F3D6C"/>
          <w:sz w:val="25"/>
          <w:szCs w:val="25"/>
        </w:rPr>
      </w:pPr>
      <w:r w:rsidRPr="00A719B3">
        <w:rPr>
          <w:rFonts w:ascii="Tahoma" w:eastAsia="Times New Roman" w:hAnsi="Tahoma" w:cs="Tahoma"/>
          <w:b/>
          <w:bCs/>
          <w:color w:val="1F3D6C"/>
          <w:sz w:val="25"/>
          <w:szCs w:val="25"/>
        </w:rPr>
        <w:t xml:space="preserve">Making a Request for Records from </w:t>
      </w:r>
      <w:r w:rsidR="002D78E9">
        <w:rPr>
          <w:rFonts w:ascii="Tahoma" w:eastAsia="Times New Roman" w:hAnsi="Tahoma" w:cs="Tahoma"/>
          <w:b/>
          <w:bCs/>
          <w:color w:val="1F3D6C"/>
          <w:sz w:val="25"/>
          <w:szCs w:val="25"/>
        </w:rPr>
        <w:t>Patrick</w:t>
      </w:r>
      <w:r>
        <w:rPr>
          <w:rFonts w:ascii="Tahoma" w:eastAsia="Times New Roman" w:hAnsi="Tahoma" w:cs="Tahoma"/>
          <w:b/>
          <w:bCs/>
          <w:color w:val="1F3D6C"/>
          <w:sz w:val="25"/>
          <w:szCs w:val="25"/>
        </w:rPr>
        <w:t xml:space="preserve"> County</w:t>
      </w:r>
    </w:p>
    <w:p w:rsidR="00A719B3" w:rsidRPr="00A719B3" w:rsidRDefault="00A719B3" w:rsidP="00A719B3">
      <w:pPr>
        <w:numPr>
          <w:ilvl w:val="0"/>
          <w:numId w:val="2"/>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You may request records by mail, fax, phone, e-mail, or in person.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does not require that your request be in writing, nor do you need to specifically state that you are requesting records under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Nevertheless, the </w:t>
      </w:r>
      <w:r w:rsidR="002D78E9">
        <w:rPr>
          <w:rFonts w:ascii="Tahoma" w:eastAsia="Times New Roman" w:hAnsi="Tahoma" w:cs="Tahoma"/>
          <w:color w:val="666666"/>
          <w:sz w:val="18"/>
          <w:szCs w:val="18"/>
        </w:rPr>
        <w:t>Patrick</w:t>
      </w:r>
      <w:r w:rsidRPr="00A719B3">
        <w:rPr>
          <w:rFonts w:ascii="Tahoma" w:eastAsia="Times New Roman" w:hAnsi="Tahoma" w:cs="Tahoma"/>
          <w:color w:val="666666"/>
          <w:sz w:val="18"/>
          <w:szCs w:val="18"/>
        </w:rPr>
        <w:t xml:space="preserve"> County Treasurer's Office would prefer requests to b</w:t>
      </w:r>
      <w:r w:rsidR="002D78E9">
        <w:rPr>
          <w:rFonts w:ascii="Tahoma" w:eastAsia="Times New Roman" w:hAnsi="Tahoma" w:cs="Tahoma"/>
          <w:color w:val="666666"/>
          <w:sz w:val="18"/>
          <w:szCs w:val="18"/>
        </w:rPr>
        <w:t xml:space="preserve">e submitted, in writing, </w:t>
      </w:r>
      <w:r>
        <w:rPr>
          <w:rFonts w:ascii="Tahoma" w:eastAsia="Times New Roman" w:hAnsi="Tahoma" w:cs="Tahoma"/>
          <w:color w:val="666666"/>
          <w:sz w:val="18"/>
          <w:szCs w:val="18"/>
        </w:rPr>
        <w:t>or via email.</w:t>
      </w:r>
    </w:p>
    <w:p w:rsidR="00A719B3" w:rsidRPr="00A719B3" w:rsidRDefault="00A719B3" w:rsidP="00A719B3">
      <w:pPr>
        <w:numPr>
          <w:ilvl w:val="1"/>
          <w:numId w:val="2"/>
        </w:numPr>
        <w:spacing w:before="100" w:beforeAutospacing="1" w:after="100" w:afterAutospacing="1" w:line="255" w:lineRule="atLeast"/>
        <w:ind w:left="1170"/>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From a practical perspective, it may be helpful to both you and the </w:t>
      </w:r>
      <w:r w:rsidR="002D78E9">
        <w:rPr>
          <w:rFonts w:ascii="Tahoma" w:eastAsia="Times New Roman" w:hAnsi="Tahoma" w:cs="Tahoma"/>
          <w:color w:val="666666"/>
          <w:sz w:val="18"/>
          <w:szCs w:val="18"/>
        </w:rPr>
        <w:t>Patrick</w:t>
      </w:r>
      <w:r w:rsidRPr="00A719B3">
        <w:rPr>
          <w:rFonts w:ascii="Tahoma" w:eastAsia="Times New Roman" w:hAnsi="Tahoma" w:cs="Tahoma"/>
          <w:color w:val="666666"/>
          <w:sz w:val="18"/>
          <w:szCs w:val="18"/>
        </w:rPr>
        <w:t xml:space="preserve"> County Treasurer's Office to put your request in writing. This allows you to create a record of your request. It also gives the </w:t>
      </w:r>
      <w:r w:rsidR="002D78E9">
        <w:rPr>
          <w:rFonts w:ascii="Tahoma" w:eastAsia="Times New Roman" w:hAnsi="Tahoma" w:cs="Tahoma"/>
          <w:color w:val="666666"/>
          <w:sz w:val="18"/>
          <w:szCs w:val="18"/>
        </w:rPr>
        <w:t>Patrick</w:t>
      </w:r>
      <w:r w:rsidRPr="00A719B3">
        <w:rPr>
          <w:rFonts w:ascii="Tahoma" w:eastAsia="Times New Roman" w:hAnsi="Tahoma" w:cs="Tahoma"/>
          <w:color w:val="666666"/>
          <w:sz w:val="18"/>
          <w:szCs w:val="18"/>
        </w:rPr>
        <w:t xml:space="preserve"> County Treasurer's Office a clear statement of what records you are requesting. However, the County cannot refuse to respond to your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request if you elect to not put it in writing.</w:t>
      </w:r>
    </w:p>
    <w:p w:rsidR="00A719B3" w:rsidRPr="00A719B3" w:rsidRDefault="00A719B3" w:rsidP="00A719B3">
      <w:pPr>
        <w:numPr>
          <w:ilvl w:val="0"/>
          <w:numId w:val="2"/>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Your request must identify the records you are seeking with "reasonable specificity." This is a common-sense standard. It does not refer to or limit the volume or number of records that you are requesting; instead, it requires that you be specific enough so that the </w:t>
      </w:r>
      <w:r w:rsidR="002D78E9">
        <w:rPr>
          <w:rFonts w:ascii="Tahoma" w:eastAsia="Times New Roman" w:hAnsi="Tahoma" w:cs="Tahoma"/>
          <w:color w:val="666666"/>
          <w:sz w:val="18"/>
          <w:szCs w:val="18"/>
        </w:rPr>
        <w:t>Patrick</w:t>
      </w:r>
      <w:r w:rsidRPr="00A719B3">
        <w:rPr>
          <w:rFonts w:ascii="Tahoma" w:eastAsia="Times New Roman" w:hAnsi="Tahoma" w:cs="Tahoma"/>
          <w:color w:val="666666"/>
          <w:sz w:val="18"/>
          <w:szCs w:val="18"/>
        </w:rPr>
        <w:t xml:space="preserve"> County Treasurer's Office can identify and locate the records that you are seeking.</w:t>
      </w:r>
    </w:p>
    <w:p w:rsidR="00A719B3" w:rsidRPr="00A719B3" w:rsidRDefault="00A719B3" w:rsidP="00A719B3">
      <w:pPr>
        <w:numPr>
          <w:ilvl w:val="0"/>
          <w:numId w:val="2"/>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You may only request existing records or documents.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gives you a right to inspect or copy records; it does not apply to general questions about the work of the </w:t>
      </w:r>
      <w:r w:rsidR="002D78E9">
        <w:rPr>
          <w:rFonts w:ascii="Tahoma" w:eastAsia="Times New Roman" w:hAnsi="Tahoma" w:cs="Tahoma"/>
          <w:color w:val="666666"/>
          <w:sz w:val="18"/>
          <w:szCs w:val="18"/>
        </w:rPr>
        <w:t>Patrick</w:t>
      </w:r>
      <w:r w:rsidRPr="00A719B3">
        <w:rPr>
          <w:rFonts w:ascii="Tahoma" w:eastAsia="Times New Roman" w:hAnsi="Tahoma" w:cs="Tahoma"/>
          <w:color w:val="666666"/>
          <w:sz w:val="18"/>
          <w:szCs w:val="18"/>
        </w:rPr>
        <w:t xml:space="preserve"> County Treasurer's Office and its employees, nor does it require the </w:t>
      </w:r>
      <w:r w:rsidR="002D78E9">
        <w:rPr>
          <w:rFonts w:ascii="Tahoma" w:eastAsia="Times New Roman" w:hAnsi="Tahoma" w:cs="Tahoma"/>
          <w:color w:val="666666"/>
          <w:sz w:val="18"/>
          <w:szCs w:val="18"/>
        </w:rPr>
        <w:t>Patrick</w:t>
      </w:r>
      <w:r w:rsidRPr="00A719B3">
        <w:rPr>
          <w:rFonts w:ascii="Tahoma" w:eastAsia="Times New Roman" w:hAnsi="Tahoma" w:cs="Tahoma"/>
          <w:color w:val="666666"/>
          <w:sz w:val="18"/>
          <w:szCs w:val="18"/>
        </w:rPr>
        <w:t xml:space="preserve"> County Treasurer's Office to create a record that does not exist.</w:t>
      </w:r>
    </w:p>
    <w:p w:rsidR="00A719B3" w:rsidRPr="00A719B3" w:rsidRDefault="00A719B3" w:rsidP="00A719B3">
      <w:pPr>
        <w:numPr>
          <w:ilvl w:val="0"/>
          <w:numId w:val="2"/>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If the </w:t>
      </w:r>
      <w:r w:rsidR="002D78E9">
        <w:rPr>
          <w:rFonts w:ascii="Tahoma" w:eastAsia="Times New Roman" w:hAnsi="Tahoma" w:cs="Tahoma"/>
          <w:color w:val="666666"/>
          <w:sz w:val="18"/>
          <w:szCs w:val="18"/>
        </w:rPr>
        <w:t>Patrick</w:t>
      </w:r>
      <w:r w:rsidRPr="00A719B3">
        <w:rPr>
          <w:rFonts w:ascii="Tahoma" w:eastAsia="Times New Roman" w:hAnsi="Tahoma" w:cs="Tahoma"/>
          <w:color w:val="666666"/>
          <w:sz w:val="18"/>
          <w:szCs w:val="18"/>
        </w:rPr>
        <w:t xml:space="preserve"> County Treasurer's Office has questions about your request, please cooperate with staff's efforts to clarify the type of records that you are seeking, or to attempt to reach a reasonable agreement about a response to a large request.</w:t>
      </w:r>
    </w:p>
    <w:p w:rsidR="002D78E9" w:rsidRDefault="002D78E9" w:rsidP="00A719B3">
      <w:pPr>
        <w:spacing w:before="100" w:beforeAutospacing="1" w:after="100" w:afterAutospacing="1" w:line="255" w:lineRule="atLeast"/>
        <w:ind w:left="720"/>
        <w:outlineLvl w:val="1"/>
        <w:rPr>
          <w:rFonts w:ascii="Tahoma" w:eastAsia="Times New Roman" w:hAnsi="Tahoma" w:cs="Tahoma"/>
          <w:b/>
          <w:bCs/>
          <w:color w:val="1F3D6C"/>
          <w:sz w:val="25"/>
          <w:szCs w:val="25"/>
        </w:rPr>
      </w:pPr>
    </w:p>
    <w:p w:rsidR="00A719B3" w:rsidRPr="00A719B3" w:rsidRDefault="00A719B3" w:rsidP="00A719B3">
      <w:pPr>
        <w:spacing w:before="100" w:beforeAutospacing="1" w:after="100" w:afterAutospacing="1" w:line="255" w:lineRule="atLeast"/>
        <w:ind w:left="720"/>
        <w:outlineLvl w:val="1"/>
        <w:rPr>
          <w:rFonts w:ascii="Tahoma" w:eastAsia="Times New Roman" w:hAnsi="Tahoma" w:cs="Tahoma"/>
          <w:b/>
          <w:bCs/>
          <w:color w:val="1F3D6C"/>
          <w:sz w:val="25"/>
          <w:szCs w:val="25"/>
        </w:rPr>
      </w:pPr>
      <w:r w:rsidRPr="00A719B3">
        <w:rPr>
          <w:rFonts w:ascii="Tahoma" w:eastAsia="Times New Roman" w:hAnsi="Tahoma" w:cs="Tahoma"/>
          <w:b/>
          <w:bCs/>
          <w:color w:val="1F3D6C"/>
          <w:sz w:val="25"/>
          <w:szCs w:val="25"/>
        </w:rPr>
        <w:lastRenderedPageBreak/>
        <w:t xml:space="preserve">Where to send a </w:t>
      </w:r>
      <w:proofErr w:type="spellStart"/>
      <w:r w:rsidRPr="00A719B3">
        <w:rPr>
          <w:rFonts w:ascii="Tahoma" w:eastAsia="Times New Roman" w:hAnsi="Tahoma" w:cs="Tahoma"/>
          <w:b/>
          <w:bCs/>
          <w:color w:val="1F3D6C"/>
          <w:sz w:val="25"/>
          <w:szCs w:val="25"/>
        </w:rPr>
        <w:t>FOIA</w:t>
      </w:r>
      <w:proofErr w:type="spellEnd"/>
      <w:r w:rsidRPr="00A719B3">
        <w:rPr>
          <w:rFonts w:ascii="Tahoma" w:eastAsia="Times New Roman" w:hAnsi="Tahoma" w:cs="Tahoma"/>
          <w:b/>
          <w:bCs/>
          <w:color w:val="1F3D6C"/>
          <w:sz w:val="25"/>
          <w:szCs w:val="25"/>
        </w:rPr>
        <w:t xml:space="preserve"> requests or direct questions regarding </w:t>
      </w:r>
      <w:proofErr w:type="spellStart"/>
      <w:r w:rsidRPr="00A719B3">
        <w:rPr>
          <w:rFonts w:ascii="Tahoma" w:eastAsia="Times New Roman" w:hAnsi="Tahoma" w:cs="Tahoma"/>
          <w:b/>
          <w:bCs/>
          <w:color w:val="1F3D6C"/>
          <w:sz w:val="25"/>
          <w:szCs w:val="25"/>
        </w:rPr>
        <w:t>FOIA</w:t>
      </w:r>
      <w:proofErr w:type="spellEnd"/>
      <w:r w:rsidRPr="00A719B3">
        <w:rPr>
          <w:rFonts w:ascii="Tahoma" w:eastAsia="Times New Roman" w:hAnsi="Tahoma" w:cs="Tahoma"/>
          <w:b/>
          <w:bCs/>
          <w:color w:val="1F3D6C"/>
          <w:sz w:val="25"/>
          <w:szCs w:val="25"/>
        </w:rPr>
        <w:t>:</w:t>
      </w:r>
    </w:p>
    <w:p w:rsidR="00A719B3" w:rsidRPr="00A719B3" w:rsidRDefault="00A719B3" w:rsidP="00A719B3">
      <w:pPr>
        <w:numPr>
          <w:ilvl w:val="1"/>
          <w:numId w:val="2"/>
        </w:numPr>
        <w:spacing w:before="100" w:beforeAutospacing="1" w:after="100" w:afterAutospacing="1" w:line="255" w:lineRule="atLeast"/>
        <w:ind w:left="1170"/>
        <w:rPr>
          <w:rFonts w:ascii="Tahoma" w:eastAsia="Times New Roman" w:hAnsi="Tahoma" w:cs="Tahoma"/>
          <w:color w:val="666666"/>
          <w:sz w:val="18"/>
          <w:szCs w:val="18"/>
        </w:rPr>
      </w:pP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requests should be directed to </w:t>
      </w:r>
      <w:r w:rsidR="002D78E9">
        <w:rPr>
          <w:rFonts w:ascii="Tahoma" w:eastAsia="Times New Roman" w:hAnsi="Tahoma" w:cs="Tahoma"/>
          <w:color w:val="666666"/>
          <w:sz w:val="18"/>
          <w:szCs w:val="18"/>
        </w:rPr>
        <w:t>Sandra K. Stone,</w:t>
      </w:r>
      <w:r>
        <w:rPr>
          <w:rFonts w:ascii="Tahoma" w:eastAsia="Times New Roman" w:hAnsi="Tahoma" w:cs="Tahoma"/>
          <w:color w:val="666666"/>
          <w:sz w:val="18"/>
          <w:szCs w:val="18"/>
        </w:rPr>
        <w:t xml:space="preserve"> Treasurer</w:t>
      </w:r>
    </w:p>
    <w:p w:rsidR="00A719B3" w:rsidRPr="00A719B3" w:rsidRDefault="00A719B3" w:rsidP="00A719B3">
      <w:pPr>
        <w:numPr>
          <w:ilvl w:val="2"/>
          <w:numId w:val="2"/>
        </w:numPr>
        <w:spacing w:before="100" w:beforeAutospacing="1" w:after="100" w:afterAutospacing="1" w:line="255" w:lineRule="atLeast"/>
        <w:ind w:left="1620"/>
        <w:rPr>
          <w:rFonts w:ascii="Tahoma" w:eastAsia="Times New Roman" w:hAnsi="Tahoma" w:cs="Tahoma"/>
          <w:color w:val="666666"/>
          <w:sz w:val="18"/>
          <w:szCs w:val="18"/>
        </w:rPr>
      </w:pPr>
      <w:r w:rsidRPr="00A719B3">
        <w:rPr>
          <w:rFonts w:ascii="Tahoma" w:eastAsia="Times New Roman" w:hAnsi="Tahoma" w:cs="Tahoma"/>
          <w:color w:val="666666"/>
          <w:sz w:val="18"/>
          <w:szCs w:val="18"/>
        </w:rPr>
        <w:t>By mail:</w:t>
      </w:r>
      <w:r w:rsidRPr="00A719B3">
        <w:rPr>
          <w:rFonts w:ascii="Tahoma" w:eastAsia="Times New Roman" w:hAnsi="Tahoma" w:cs="Tahoma"/>
          <w:color w:val="666666"/>
          <w:sz w:val="18"/>
          <w:szCs w:val="18"/>
        </w:rPr>
        <w:br/>
      </w:r>
      <w:r w:rsidR="002D78E9">
        <w:rPr>
          <w:rFonts w:ascii="Tahoma" w:eastAsia="Times New Roman" w:hAnsi="Tahoma" w:cs="Tahoma"/>
          <w:color w:val="666666"/>
          <w:sz w:val="18"/>
          <w:szCs w:val="18"/>
        </w:rPr>
        <w:t>Patrick</w:t>
      </w:r>
      <w:r w:rsidRPr="00A719B3">
        <w:rPr>
          <w:rFonts w:ascii="Tahoma" w:eastAsia="Times New Roman" w:hAnsi="Tahoma" w:cs="Tahoma"/>
          <w:color w:val="666666"/>
          <w:sz w:val="18"/>
          <w:szCs w:val="18"/>
        </w:rPr>
        <w:t xml:space="preserve"> County Treasurer's Office</w:t>
      </w:r>
      <w:r w:rsidRPr="00A719B3">
        <w:rPr>
          <w:rFonts w:ascii="Tahoma" w:eastAsia="Times New Roman" w:hAnsi="Tahoma" w:cs="Tahoma"/>
          <w:color w:val="666666"/>
          <w:sz w:val="18"/>
          <w:szCs w:val="18"/>
        </w:rPr>
        <w:br/>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xml:space="preserve"> REQUEST</w:t>
      </w:r>
      <w:r w:rsidRPr="00A719B3">
        <w:rPr>
          <w:rFonts w:ascii="Tahoma" w:eastAsia="Times New Roman" w:hAnsi="Tahoma" w:cs="Tahoma"/>
          <w:color w:val="666666"/>
          <w:sz w:val="18"/>
          <w:szCs w:val="18"/>
        </w:rPr>
        <w:br/>
      </w:r>
      <w:r w:rsidR="002D78E9">
        <w:rPr>
          <w:rFonts w:ascii="Tahoma" w:eastAsia="Times New Roman" w:hAnsi="Tahoma" w:cs="Tahoma"/>
          <w:color w:val="666666"/>
          <w:sz w:val="18"/>
          <w:szCs w:val="18"/>
        </w:rPr>
        <w:t>PO Box 668</w:t>
      </w:r>
      <w:r w:rsidRPr="00A719B3">
        <w:rPr>
          <w:rFonts w:ascii="Tahoma" w:eastAsia="Times New Roman" w:hAnsi="Tahoma" w:cs="Tahoma"/>
          <w:color w:val="666666"/>
          <w:sz w:val="18"/>
          <w:szCs w:val="18"/>
        </w:rPr>
        <w:br/>
      </w:r>
      <w:r w:rsidR="002D78E9">
        <w:rPr>
          <w:rFonts w:ascii="Tahoma" w:eastAsia="Times New Roman" w:hAnsi="Tahoma" w:cs="Tahoma"/>
          <w:color w:val="666666"/>
          <w:sz w:val="18"/>
          <w:szCs w:val="18"/>
        </w:rPr>
        <w:t>Stuart, VA  24171</w:t>
      </w:r>
    </w:p>
    <w:p w:rsidR="00A719B3" w:rsidRDefault="002D78E9" w:rsidP="00643A2A">
      <w:pPr>
        <w:numPr>
          <w:ilvl w:val="2"/>
          <w:numId w:val="2"/>
        </w:numPr>
        <w:spacing w:before="100" w:beforeAutospacing="1" w:after="100" w:afterAutospacing="1" w:line="255" w:lineRule="atLeast"/>
        <w:ind w:left="1620"/>
        <w:rPr>
          <w:rFonts w:ascii="Tahoma" w:eastAsia="Times New Roman" w:hAnsi="Tahoma" w:cs="Tahoma"/>
          <w:color w:val="666666"/>
          <w:sz w:val="18"/>
          <w:szCs w:val="18"/>
        </w:rPr>
      </w:pPr>
      <w:r>
        <w:rPr>
          <w:rFonts w:ascii="Tahoma" w:eastAsia="Times New Roman" w:hAnsi="Tahoma" w:cs="Tahoma"/>
          <w:color w:val="666666"/>
          <w:sz w:val="18"/>
          <w:szCs w:val="18"/>
        </w:rPr>
        <w:t>By fax: (276</w:t>
      </w:r>
      <w:r w:rsidR="00A719B3" w:rsidRPr="00A719B3">
        <w:rPr>
          <w:rFonts w:ascii="Tahoma" w:eastAsia="Times New Roman" w:hAnsi="Tahoma" w:cs="Tahoma"/>
          <w:color w:val="666666"/>
          <w:sz w:val="18"/>
          <w:szCs w:val="18"/>
        </w:rPr>
        <w:t xml:space="preserve">) </w:t>
      </w:r>
      <w:r>
        <w:rPr>
          <w:rFonts w:ascii="Tahoma" w:eastAsia="Times New Roman" w:hAnsi="Tahoma" w:cs="Tahoma"/>
          <w:color w:val="666666"/>
          <w:sz w:val="18"/>
          <w:szCs w:val="18"/>
        </w:rPr>
        <w:t>694-8305</w:t>
      </w:r>
    </w:p>
    <w:p w:rsidR="00A719B3" w:rsidRPr="00A719B3" w:rsidRDefault="00A719B3" w:rsidP="00643A2A">
      <w:pPr>
        <w:numPr>
          <w:ilvl w:val="2"/>
          <w:numId w:val="2"/>
        </w:numPr>
        <w:spacing w:before="100" w:beforeAutospacing="1" w:after="100" w:afterAutospacing="1" w:line="255" w:lineRule="atLeast"/>
        <w:ind w:left="1620"/>
        <w:rPr>
          <w:rFonts w:ascii="Tahoma" w:eastAsia="Times New Roman" w:hAnsi="Tahoma" w:cs="Tahoma"/>
          <w:color w:val="666666"/>
          <w:sz w:val="18"/>
          <w:szCs w:val="18"/>
        </w:rPr>
      </w:pPr>
      <w:r w:rsidRPr="00A719B3">
        <w:rPr>
          <w:rFonts w:ascii="Tahoma" w:eastAsia="Times New Roman" w:hAnsi="Tahoma" w:cs="Tahoma"/>
          <w:color w:val="666666"/>
          <w:sz w:val="18"/>
          <w:szCs w:val="18"/>
        </w:rPr>
        <w:t>By phone: (</w:t>
      </w:r>
      <w:r w:rsidR="002D78E9">
        <w:rPr>
          <w:rFonts w:ascii="Tahoma" w:eastAsia="Times New Roman" w:hAnsi="Tahoma" w:cs="Tahoma"/>
          <w:color w:val="666666"/>
          <w:sz w:val="18"/>
          <w:szCs w:val="18"/>
        </w:rPr>
        <w:t>276</w:t>
      </w:r>
      <w:r w:rsidRPr="00A719B3">
        <w:rPr>
          <w:rFonts w:ascii="Tahoma" w:eastAsia="Times New Roman" w:hAnsi="Tahoma" w:cs="Tahoma"/>
          <w:color w:val="666666"/>
          <w:sz w:val="18"/>
          <w:szCs w:val="18"/>
        </w:rPr>
        <w:t xml:space="preserve">) </w:t>
      </w:r>
      <w:r w:rsidR="002D78E9">
        <w:rPr>
          <w:rFonts w:ascii="Tahoma" w:eastAsia="Times New Roman" w:hAnsi="Tahoma" w:cs="Tahoma"/>
          <w:color w:val="666666"/>
          <w:sz w:val="18"/>
          <w:szCs w:val="18"/>
        </w:rPr>
        <w:t>694-7257</w:t>
      </w:r>
    </w:p>
    <w:p w:rsidR="00A719B3" w:rsidRPr="00A719B3" w:rsidRDefault="00A719B3" w:rsidP="00A719B3">
      <w:pPr>
        <w:numPr>
          <w:ilvl w:val="2"/>
          <w:numId w:val="2"/>
        </w:numPr>
        <w:spacing w:before="100" w:beforeAutospacing="1" w:after="100" w:afterAutospacing="1" w:line="255" w:lineRule="atLeast"/>
        <w:ind w:left="1620"/>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By email: </w:t>
      </w:r>
      <w:r w:rsidR="002D78E9">
        <w:rPr>
          <w:rFonts w:ascii="Tahoma" w:eastAsia="Times New Roman" w:hAnsi="Tahoma" w:cs="Tahoma"/>
          <w:color w:val="666666"/>
          <w:sz w:val="18"/>
          <w:szCs w:val="18"/>
        </w:rPr>
        <w:t>sstone@co.patrick.va.us</w:t>
      </w:r>
    </w:p>
    <w:p w:rsidR="00A719B3" w:rsidRPr="00A719B3" w:rsidRDefault="00A719B3" w:rsidP="00A719B3">
      <w:pPr>
        <w:numPr>
          <w:ilvl w:val="1"/>
          <w:numId w:val="2"/>
        </w:numPr>
        <w:spacing w:before="100" w:beforeAutospacing="1" w:after="100" w:afterAutospacing="1" w:line="255" w:lineRule="atLeast"/>
        <w:ind w:left="1170"/>
        <w:rPr>
          <w:rFonts w:ascii="Tahoma" w:eastAsia="Times New Roman" w:hAnsi="Tahoma" w:cs="Tahoma"/>
          <w:color w:val="666666"/>
          <w:sz w:val="18"/>
          <w:szCs w:val="18"/>
        </w:rPr>
      </w:pPr>
      <w:r w:rsidRPr="00A719B3">
        <w:rPr>
          <w:rFonts w:ascii="Tahoma" w:eastAsia="Times New Roman" w:hAnsi="Tahoma" w:cs="Tahoma"/>
          <w:color w:val="666666"/>
          <w:sz w:val="18"/>
          <w:szCs w:val="18"/>
        </w:rPr>
        <w:t xml:space="preserve">In addition, the Freedom of Information Advisory Council is available to answer any questions you may have about </w:t>
      </w:r>
      <w:proofErr w:type="spellStart"/>
      <w:r w:rsidRPr="00A719B3">
        <w:rPr>
          <w:rFonts w:ascii="Tahoma" w:eastAsia="Times New Roman" w:hAnsi="Tahoma" w:cs="Tahoma"/>
          <w:color w:val="666666"/>
          <w:sz w:val="18"/>
          <w:szCs w:val="18"/>
        </w:rPr>
        <w:t>FOIA</w:t>
      </w:r>
      <w:proofErr w:type="spellEnd"/>
      <w:r w:rsidRPr="00A719B3">
        <w:rPr>
          <w:rFonts w:ascii="Tahoma" w:eastAsia="Times New Roman" w:hAnsi="Tahoma" w:cs="Tahoma"/>
          <w:color w:val="666666"/>
          <w:sz w:val="18"/>
          <w:szCs w:val="18"/>
        </w:rPr>
        <w:t>. The Council may be contacted by e-mail at </w:t>
      </w:r>
      <w:hyperlink r:id="rId6" w:history="1">
        <w:r w:rsidRPr="00A719B3">
          <w:rPr>
            <w:rFonts w:ascii="Tahoma" w:eastAsia="Times New Roman" w:hAnsi="Tahoma" w:cs="Tahoma"/>
            <w:color w:val="C57106"/>
            <w:sz w:val="18"/>
            <w:szCs w:val="18"/>
            <w:u w:val="single"/>
          </w:rPr>
          <w:t>foiacouncil@leg.state.va.us</w:t>
        </w:r>
      </w:hyperlink>
      <w:r w:rsidRPr="00A719B3">
        <w:rPr>
          <w:rFonts w:ascii="Tahoma" w:eastAsia="Times New Roman" w:hAnsi="Tahoma" w:cs="Tahoma"/>
          <w:color w:val="666666"/>
          <w:sz w:val="18"/>
          <w:szCs w:val="18"/>
        </w:rPr>
        <w:t>, or by phone at (804) 225-3056 or toll free 1-866-448-4100.</w:t>
      </w:r>
    </w:p>
    <w:p w:rsidR="00A719B3" w:rsidRPr="00A719B3" w:rsidRDefault="00A719B3" w:rsidP="00A719B3">
      <w:pPr>
        <w:spacing w:before="100" w:beforeAutospacing="1" w:after="100" w:afterAutospacing="1" w:line="255" w:lineRule="atLeast"/>
        <w:outlineLvl w:val="1"/>
        <w:rPr>
          <w:rFonts w:ascii="Tahoma" w:eastAsia="Times New Roman" w:hAnsi="Tahoma" w:cs="Tahoma"/>
          <w:b/>
          <w:bCs/>
          <w:color w:val="1F3D6C"/>
          <w:sz w:val="25"/>
          <w:szCs w:val="25"/>
        </w:rPr>
      </w:pPr>
      <w:r w:rsidRPr="00A719B3">
        <w:rPr>
          <w:rFonts w:ascii="Tahoma" w:eastAsia="Times New Roman" w:hAnsi="Tahoma" w:cs="Tahoma"/>
          <w:b/>
          <w:bCs/>
          <w:color w:val="1F3D6C"/>
          <w:sz w:val="25"/>
          <w:szCs w:val="25"/>
        </w:rPr>
        <w:t>Costs</w:t>
      </w:r>
    </w:p>
    <w:p w:rsidR="00D672A4" w:rsidRDefault="00D672A4" w:rsidP="00D672A4">
      <w:pPr>
        <w:spacing w:before="100" w:beforeAutospacing="1" w:after="100" w:afterAutospacing="1" w:line="255" w:lineRule="atLeast"/>
        <w:rPr>
          <w:rFonts w:ascii="Tahoma" w:eastAsia="Times New Roman" w:hAnsi="Tahoma" w:cs="Tahoma"/>
          <w:color w:val="666666"/>
          <w:sz w:val="18"/>
          <w:szCs w:val="18"/>
        </w:rPr>
      </w:pPr>
      <w:r>
        <w:rPr>
          <w:rFonts w:ascii="Tahoma" w:eastAsia="Times New Roman" w:hAnsi="Tahoma" w:cs="Tahoma"/>
          <w:color w:val="666666"/>
          <w:sz w:val="18"/>
          <w:szCs w:val="18"/>
        </w:rPr>
        <w:t xml:space="preserve">A public body may make reasonable charges not to exceed its actual cost incurred in accessing, duplicating, supplying, or searching for the requested records.  No public body shall impose any extraneous, intermediary, or surplus fees or expenses to recoup the general costs associated with creating or maintain records or transacting the general business of the public body.  Any duplicating fee charged by a public body shall not exceed the actual cost of duplication.  All charges for the supplying of requested records shall be estimated in advance at the request of the citizen as set forth in subsection F of </w:t>
      </w:r>
      <w:r w:rsidRPr="00A719B3">
        <w:rPr>
          <w:rFonts w:ascii="Tahoma" w:eastAsia="Times New Roman" w:hAnsi="Tahoma" w:cs="Tahoma"/>
          <w:color w:val="666666"/>
          <w:sz w:val="18"/>
          <w:szCs w:val="18"/>
        </w:rPr>
        <w:t>§</w:t>
      </w:r>
      <w:r>
        <w:rPr>
          <w:rFonts w:ascii="Tahoma" w:eastAsia="Times New Roman" w:hAnsi="Tahoma" w:cs="Tahoma"/>
          <w:color w:val="666666"/>
          <w:sz w:val="18"/>
          <w:szCs w:val="18"/>
        </w:rPr>
        <w:t>2.2-3704 of the Code of Virginia.</w:t>
      </w:r>
    </w:p>
    <w:p w:rsidR="00A719B3" w:rsidRPr="00A719B3" w:rsidRDefault="00D672A4" w:rsidP="00D672A4">
      <w:pPr>
        <w:spacing w:before="100" w:beforeAutospacing="1" w:after="100" w:afterAutospacing="1" w:line="255" w:lineRule="atLeast"/>
        <w:rPr>
          <w:rFonts w:ascii="Tahoma" w:eastAsia="Times New Roman" w:hAnsi="Tahoma" w:cs="Tahoma"/>
          <w:color w:val="666666"/>
          <w:sz w:val="18"/>
          <w:szCs w:val="18"/>
        </w:rPr>
      </w:pPr>
      <w:r>
        <w:rPr>
          <w:rFonts w:ascii="Tahoma" w:eastAsia="Times New Roman" w:hAnsi="Tahoma" w:cs="Tahoma"/>
          <w:color w:val="666666"/>
          <w:sz w:val="18"/>
          <w:szCs w:val="18"/>
        </w:rPr>
        <w:t>We make every attempt to provide you with the information you are requesting without charge; however, depending on the complexity of your request, y</w:t>
      </w:r>
      <w:r w:rsidR="00A719B3" w:rsidRPr="00A719B3">
        <w:rPr>
          <w:rFonts w:ascii="Tahoma" w:eastAsia="Times New Roman" w:hAnsi="Tahoma" w:cs="Tahoma"/>
          <w:color w:val="666666"/>
          <w:sz w:val="18"/>
          <w:szCs w:val="18"/>
        </w:rPr>
        <w:t xml:space="preserve">ou may have to pay for the records that you request from the </w:t>
      </w:r>
      <w:r w:rsidR="002D78E9">
        <w:rPr>
          <w:rFonts w:ascii="Tahoma" w:eastAsia="Times New Roman" w:hAnsi="Tahoma" w:cs="Tahoma"/>
          <w:color w:val="666666"/>
          <w:sz w:val="18"/>
          <w:szCs w:val="18"/>
        </w:rPr>
        <w:t>Patrick</w:t>
      </w:r>
      <w:r w:rsidR="00A719B3" w:rsidRPr="00A719B3">
        <w:rPr>
          <w:rFonts w:ascii="Tahoma" w:eastAsia="Times New Roman" w:hAnsi="Tahoma" w:cs="Tahoma"/>
          <w:color w:val="666666"/>
          <w:sz w:val="18"/>
          <w:szCs w:val="18"/>
        </w:rPr>
        <w:t xml:space="preserve"> County Treasurer's Office. </w:t>
      </w:r>
      <w:proofErr w:type="spellStart"/>
      <w:r w:rsidR="00A719B3" w:rsidRPr="00A719B3">
        <w:rPr>
          <w:rFonts w:ascii="Tahoma" w:eastAsia="Times New Roman" w:hAnsi="Tahoma" w:cs="Tahoma"/>
          <w:color w:val="666666"/>
          <w:sz w:val="18"/>
          <w:szCs w:val="18"/>
        </w:rPr>
        <w:t>FOIA</w:t>
      </w:r>
      <w:proofErr w:type="spellEnd"/>
      <w:r w:rsidR="00A719B3" w:rsidRPr="00A719B3">
        <w:rPr>
          <w:rFonts w:ascii="Tahoma" w:eastAsia="Times New Roman" w:hAnsi="Tahoma" w:cs="Tahoma"/>
          <w:color w:val="666666"/>
          <w:sz w:val="18"/>
          <w:szCs w:val="18"/>
        </w:rPr>
        <w:t xml:space="preserve"> allows </w:t>
      </w:r>
      <w:r w:rsidR="00A719B3">
        <w:rPr>
          <w:rFonts w:ascii="Tahoma" w:eastAsia="Times New Roman" w:hAnsi="Tahoma" w:cs="Tahoma"/>
          <w:color w:val="666666"/>
          <w:sz w:val="18"/>
          <w:szCs w:val="18"/>
        </w:rPr>
        <w:t>us</w:t>
      </w:r>
      <w:r w:rsidR="00A719B3" w:rsidRPr="00A719B3">
        <w:rPr>
          <w:rFonts w:ascii="Tahoma" w:eastAsia="Times New Roman" w:hAnsi="Tahoma" w:cs="Tahoma"/>
          <w:color w:val="666666"/>
          <w:sz w:val="18"/>
          <w:szCs w:val="18"/>
        </w:rPr>
        <w:t xml:space="preserve"> to charge for the actual costs of responding to </w:t>
      </w:r>
      <w:proofErr w:type="spellStart"/>
      <w:r w:rsidR="00A719B3" w:rsidRPr="00A719B3">
        <w:rPr>
          <w:rFonts w:ascii="Tahoma" w:eastAsia="Times New Roman" w:hAnsi="Tahoma" w:cs="Tahoma"/>
          <w:color w:val="666666"/>
          <w:sz w:val="18"/>
          <w:szCs w:val="18"/>
        </w:rPr>
        <w:t>FOIA</w:t>
      </w:r>
      <w:proofErr w:type="spellEnd"/>
      <w:r w:rsidR="00A719B3" w:rsidRPr="00A719B3">
        <w:rPr>
          <w:rFonts w:ascii="Tahoma" w:eastAsia="Times New Roman" w:hAnsi="Tahoma" w:cs="Tahoma"/>
          <w:color w:val="666666"/>
          <w:sz w:val="18"/>
          <w:szCs w:val="18"/>
        </w:rPr>
        <w:t xml:space="preserve"> requests. This would include items like personnel time spent searching for the requested records, copying costs, or any other costs directly related to supplying the requested records. It cannot</w:t>
      </w:r>
      <w:r w:rsidR="00A719B3">
        <w:rPr>
          <w:rFonts w:ascii="Tahoma" w:eastAsia="Times New Roman" w:hAnsi="Tahoma" w:cs="Tahoma"/>
          <w:color w:val="666666"/>
          <w:sz w:val="18"/>
          <w:szCs w:val="18"/>
        </w:rPr>
        <w:t xml:space="preserve"> include general overhead costs</w:t>
      </w:r>
      <w:r>
        <w:rPr>
          <w:rFonts w:ascii="Tahoma" w:eastAsia="Times New Roman" w:hAnsi="Tahoma" w:cs="Tahoma"/>
          <w:color w:val="666666"/>
          <w:sz w:val="18"/>
          <w:szCs w:val="18"/>
        </w:rPr>
        <w:t xml:space="preserve">.  </w:t>
      </w:r>
      <w:r w:rsidR="00A719B3">
        <w:rPr>
          <w:rFonts w:ascii="Tahoma" w:eastAsia="Times New Roman" w:hAnsi="Tahoma" w:cs="Tahoma"/>
          <w:color w:val="666666"/>
          <w:sz w:val="18"/>
          <w:szCs w:val="18"/>
        </w:rPr>
        <w:t>If the estimated cost exceeds $200</w:t>
      </w:r>
      <w:r>
        <w:rPr>
          <w:rFonts w:ascii="Tahoma" w:eastAsia="Times New Roman" w:hAnsi="Tahoma" w:cs="Tahoma"/>
          <w:color w:val="666666"/>
          <w:sz w:val="18"/>
          <w:szCs w:val="18"/>
        </w:rPr>
        <w:t xml:space="preserve">, we may require you to pay a deposit before proceeding with your request.  </w:t>
      </w:r>
      <w:r w:rsidR="00FA7178">
        <w:rPr>
          <w:rFonts w:ascii="Tahoma" w:eastAsia="Times New Roman" w:hAnsi="Tahoma" w:cs="Tahoma"/>
          <w:color w:val="666666"/>
          <w:sz w:val="18"/>
          <w:szCs w:val="18"/>
        </w:rPr>
        <w:t>(If paper copies are requested, we charge $0.25 per copy after the first 5 pages.)  Finally, i</w:t>
      </w:r>
      <w:r>
        <w:rPr>
          <w:rFonts w:ascii="Tahoma" w:eastAsia="Times New Roman" w:hAnsi="Tahoma" w:cs="Tahoma"/>
          <w:color w:val="666666"/>
          <w:sz w:val="18"/>
          <w:szCs w:val="18"/>
        </w:rPr>
        <w:t xml:space="preserve">f money is owed from a previous </w:t>
      </w:r>
      <w:proofErr w:type="spellStart"/>
      <w:r>
        <w:rPr>
          <w:rFonts w:ascii="Tahoma" w:eastAsia="Times New Roman" w:hAnsi="Tahoma" w:cs="Tahoma"/>
          <w:color w:val="666666"/>
          <w:sz w:val="18"/>
          <w:szCs w:val="18"/>
        </w:rPr>
        <w:t>FOIA</w:t>
      </w:r>
      <w:proofErr w:type="spellEnd"/>
      <w:r>
        <w:rPr>
          <w:rFonts w:ascii="Tahoma" w:eastAsia="Times New Roman" w:hAnsi="Tahoma" w:cs="Tahoma"/>
          <w:color w:val="666666"/>
          <w:sz w:val="18"/>
          <w:szCs w:val="18"/>
        </w:rPr>
        <w:t xml:space="preserve"> request that is more than 30 days past due, we may require payment of the past due amount before responding to a new </w:t>
      </w:r>
      <w:proofErr w:type="spellStart"/>
      <w:r>
        <w:rPr>
          <w:rFonts w:ascii="Tahoma" w:eastAsia="Times New Roman" w:hAnsi="Tahoma" w:cs="Tahoma"/>
          <w:color w:val="666666"/>
          <w:sz w:val="18"/>
          <w:szCs w:val="18"/>
        </w:rPr>
        <w:t>FOIA</w:t>
      </w:r>
      <w:proofErr w:type="spellEnd"/>
      <w:r>
        <w:rPr>
          <w:rFonts w:ascii="Tahoma" w:eastAsia="Times New Roman" w:hAnsi="Tahoma" w:cs="Tahoma"/>
          <w:color w:val="666666"/>
          <w:sz w:val="18"/>
          <w:szCs w:val="18"/>
        </w:rPr>
        <w:t xml:space="preserve"> request.</w:t>
      </w:r>
    </w:p>
    <w:p w:rsidR="00A719B3" w:rsidRPr="00A719B3" w:rsidRDefault="00A719B3" w:rsidP="00A719B3">
      <w:pPr>
        <w:spacing w:before="100" w:beforeAutospacing="1" w:after="100" w:afterAutospacing="1" w:line="255" w:lineRule="atLeast"/>
        <w:outlineLvl w:val="1"/>
        <w:rPr>
          <w:rFonts w:ascii="Tahoma" w:eastAsia="Times New Roman" w:hAnsi="Tahoma" w:cs="Tahoma"/>
          <w:b/>
          <w:bCs/>
          <w:color w:val="1F3D6C"/>
          <w:sz w:val="25"/>
          <w:szCs w:val="25"/>
        </w:rPr>
      </w:pPr>
      <w:r w:rsidRPr="00A719B3">
        <w:rPr>
          <w:rFonts w:ascii="Tahoma" w:eastAsia="Times New Roman" w:hAnsi="Tahoma" w:cs="Tahoma"/>
          <w:b/>
          <w:bCs/>
          <w:color w:val="1F3D6C"/>
          <w:sz w:val="25"/>
          <w:szCs w:val="25"/>
        </w:rPr>
        <w:t>Commonly Used Exemptions</w:t>
      </w:r>
    </w:p>
    <w:p w:rsidR="00A719B3" w:rsidRPr="00A719B3" w:rsidRDefault="00A719B3" w:rsidP="00A719B3">
      <w:pPr>
        <w:numPr>
          <w:ilvl w:val="0"/>
          <w:numId w:val="4"/>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The Virginia Code allows any public body to withhold certain records from public disclosure.</w:t>
      </w:r>
      <w:r w:rsidR="00FA7178">
        <w:rPr>
          <w:rFonts w:ascii="Tahoma" w:eastAsia="Times New Roman" w:hAnsi="Tahoma" w:cs="Tahoma"/>
          <w:color w:val="666666"/>
          <w:sz w:val="18"/>
          <w:szCs w:val="18"/>
        </w:rPr>
        <w:t xml:space="preserve"> Commonly</w:t>
      </w:r>
      <w:r w:rsidR="002D78E9">
        <w:rPr>
          <w:rFonts w:ascii="Tahoma" w:eastAsia="Times New Roman" w:hAnsi="Tahoma" w:cs="Tahoma"/>
          <w:color w:val="666666"/>
          <w:sz w:val="18"/>
          <w:szCs w:val="18"/>
        </w:rPr>
        <w:t xml:space="preserve"> used exemptions that Patrick</w:t>
      </w:r>
      <w:r w:rsidRPr="00A719B3">
        <w:rPr>
          <w:rFonts w:ascii="Tahoma" w:eastAsia="Times New Roman" w:hAnsi="Tahoma" w:cs="Tahoma"/>
          <w:color w:val="666666"/>
          <w:sz w:val="18"/>
          <w:szCs w:val="18"/>
        </w:rPr>
        <w:t xml:space="preserve"> County may use are:</w:t>
      </w:r>
    </w:p>
    <w:p w:rsidR="00A719B3" w:rsidRPr="00A719B3" w:rsidRDefault="00A719B3" w:rsidP="00A719B3">
      <w:pPr>
        <w:numPr>
          <w:ilvl w:val="1"/>
          <w:numId w:val="4"/>
        </w:numPr>
        <w:spacing w:before="100" w:beforeAutospacing="1" w:after="100" w:afterAutospacing="1" w:line="255" w:lineRule="atLeast"/>
        <w:ind w:left="1170"/>
        <w:rPr>
          <w:rFonts w:ascii="Tahoma" w:eastAsia="Times New Roman" w:hAnsi="Tahoma" w:cs="Tahoma"/>
          <w:color w:val="666666"/>
          <w:sz w:val="18"/>
          <w:szCs w:val="18"/>
        </w:rPr>
      </w:pPr>
      <w:r w:rsidRPr="00A719B3">
        <w:rPr>
          <w:rFonts w:ascii="Tahoma" w:eastAsia="Times New Roman" w:hAnsi="Tahoma" w:cs="Tahoma"/>
          <w:color w:val="666666"/>
          <w:sz w:val="18"/>
          <w:szCs w:val="18"/>
        </w:rPr>
        <w:t>Personnel records (Virginia Code § 2.2-3705.1(1))</w:t>
      </w:r>
    </w:p>
    <w:p w:rsidR="00A719B3" w:rsidRPr="00A719B3" w:rsidRDefault="00A719B3" w:rsidP="00A719B3">
      <w:pPr>
        <w:numPr>
          <w:ilvl w:val="1"/>
          <w:numId w:val="4"/>
        </w:numPr>
        <w:spacing w:before="100" w:beforeAutospacing="1" w:after="100" w:afterAutospacing="1" w:line="255" w:lineRule="atLeast"/>
        <w:ind w:left="1170"/>
        <w:rPr>
          <w:rFonts w:ascii="Tahoma" w:eastAsia="Times New Roman" w:hAnsi="Tahoma" w:cs="Tahoma"/>
          <w:color w:val="666666"/>
          <w:sz w:val="18"/>
          <w:szCs w:val="18"/>
        </w:rPr>
      </w:pPr>
      <w:r w:rsidRPr="00A719B3">
        <w:rPr>
          <w:rFonts w:ascii="Tahoma" w:eastAsia="Times New Roman" w:hAnsi="Tahoma" w:cs="Tahoma"/>
          <w:color w:val="666666"/>
          <w:sz w:val="18"/>
          <w:szCs w:val="18"/>
        </w:rPr>
        <w:t>Records subject to attorney-client privilege (Virginia Code § 2.2-3705.1(2)) or attorney work product (Virginia Code § 2.2-3705.1(3))</w:t>
      </w:r>
    </w:p>
    <w:p w:rsidR="00A719B3" w:rsidRPr="00A719B3" w:rsidRDefault="00A719B3" w:rsidP="00A719B3">
      <w:pPr>
        <w:numPr>
          <w:ilvl w:val="1"/>
          <w:numId w:val="4"/>
        </w:numPr>
        <w:spacing w:before="100" w:beforeAutospacing="1" w:after="100" w:afterAutospacing="1" w:line="255" w:lineRule="atLeast"/>
        <w:ind w:left="1170"/>
        <w:rPr>
          <w:rFonts w:ascii="Tahoma" w:eastAsia="Times New Roman" w:hAnsi="Tahoma" w:cs="Tahoma"/>
          <w:color w:val="666666"/>
          <w:sz w:val="18"/>
          <w:szCs w:val="18"/>
        </w:rPr>
      </w:pPr>
      <w:r w:rsidRPr="00A719B3">
        <w:rPr>
          <w:rFonts w:ascii="Tahoma" w:eastAsia="Times New Roman" w:hAnsi="Tahoma" w:cs="Tahoma"/>
          <w:color w:val="666666"/>
          <w:sz w:val="18"/>
          <w:szCs w:val="18"/>
        </w:rPr>
        <w:t>Appraisals and cost estimates of real property subject to a proposed purchase, sale, or lease, prior to the completion of such purchase, sale, or lease (Virginia Code § 2.2-3705.1(8))</w:t>
      </w:r>
    </w:p>
    <w:p w:rsidR="00A719B3" w:rsidRPr="00A719B3" w:rsidRDefault="00A719B3" w:rsidP="00A719B3">
      <w:pPr>
        <w:numPr>
          <w:ilvl w:val="1"/>
          <w:numId w:val="4"/>
        </w:numPr>
        <w:spacing w:before="100" w:beforeAutospacing="1" w:after="100" w:afterAutospacing="1" w:line="255" w:lineRule="atLeast"/>
        <w:ind w:left="1170"/>
        <w:rPr>
          <w:rFonts w:ascii="Tahoma" w:eastAsia="Times New Roman" w:hAnsi="Tahoma" w:cs="Tahoma"/>
          <w:color w:val="666666"/>
          <w:sz w:val="18"/>
          <w:szCs w:val="18"/>
        </w:rPr>
      </w:pPr>
      <w:r w:rsidRPr="00A719B3">
        <w:rPr>
          <w:rFonts w:ascii="Tahoma" w:eastAsia="Times New Roman" w:hAnsi="Tahoma" w:cs="Tahoma"/>
          <w:color w:val="666666"/>
          <w:sz w:val="18"/>
          <w:szCs w:val="18"/>
        </w:rPr>
        <w:t>Records relating to the negotiation and award of a contract, prior to a contract being awarded (Virginia Code § 2.2-3705.1(12))</w:t>
      </w:r>
    </w:p>
    <w:p w:rsidR="00A719B3" w:rsidRPr="00A719B3" w:rsidRDefault="00A719B3" w:rsidP="00A719B3">
      <w:pPr>
        <w:numPr>
          <w:ilvl w:val="1"/>
          <w:numId w:val="4"/>
        </w:numPr>
        <w:spacing w:before="100" w:beforeAutospacing="1" w:after="100" w:afterAutospacing="1" w:line="255" w:lineRule="atLeast"/>
        <w:ind w:left="1170"/>
        <w:rPr>
          <w:rFonts w:ascii="Tahoma" w:eastAsia="Times New Roman" w:hAnsi="Tahoma" w:cs="Tahoma"/>
          <w:color w:val="666666"/>
          <w:sz w:val="18"/>
          <w:szCs w:val="18"/>
        </w:rPr>
      </w:pPr>
      <w:r w:rsidRPr="00A719B3">
        <w:rPr>
          <w:rFonts w:ascii="Tahoma" w:eastAsia="Times New Roman" w:hAnsi="Tahoma" w:cs="Tahoma"/>
          <w:color w:val="666666"/>
          <w:sz w:val="18"/>
          <w:szCs w:val="18"/>
        </w:rPr>
        <w:t>Records of un-cashed checks or warrant lists (Virginia Code § 58.1-3131)</w:t>
      </w:r>
    </w:p>
    <w:p w:rsidR="00A719B3" w:rsidRPr="00A719B3" w:rsidRDefault="00A719B3" w:rsidP="00A719B3">
      <w:pPr>
        <w:numPr>
          <w:ilvl w:val="1"/>
          <w:numId w:val="4"/>
        </w:numPr>
        <w:spacing w:before="100" w:beforeAutospacing="1" w:after="100" w:afterAutospacing="1" w:line="255" w:lineRule="atLeast"/>
        <w:ind w:left="1170"/>
        <w:rPr>
          <w:rFonts w:ascii="Tahoma" w:eastAsia="Times New Roman" w:hAnsi="Tahoma" w:cs="Tahoma"/>
          <w:color w:val="666666"/>
          <w:sz w:val="18"/>
          <w:szCs w:val="18"/>
        </w:rPr>
      </w:pPr>
      <w:r w:rsidRPr="00A719B3">
        <w:rPr>
          <w:rFonts w:ascii="Tahoma" w:eastAsia="Times New Roman" w:hAnsi="Tahoma" w:cs="Tahoma"/>
          <w:color w:val="666666"/>
          <w:sz w:val="18"/>
          <w:szCs w:val="18"/>
        </w:rPr>
        <w:t>Records of individual taxpayer tax transactions (Virginia Code § 58.1-3)</w:t>
      </w:r>
    </w:p>
    <w:p w:rsidR="00A719B3" w:rsidRPr="00A719B3" w:rsidRDefault="00A719B3" w:rsidP="00A719B3">
      <w:pPr>
        <w:numPr>
          <w:ilvl w:val="0"/>
          <w:numId w:val="4"/>
        </w:numPr>
        <w:spacing w:before="100" w:beforeAutospacing="1" w:after="100" w:afterAutospacing="1" w:line="255" w:lineRule="atLeast"/>
        <w:rPr>
          <w:rFonts w:ascii="Tahoma" w:eastAsia="Times New Roman" w:hAnsi="Tahoma" w:cs="Tahoma"/>
          <w:color w:val="666666"/>
          <w:sz w:val="18"/>
          <w:szCs w:val="18"/>
        </w:rPr>
      </w:pPr>
      <w:r w:rsidRPr="00A719B3">
        <w:rPr>
          <w:rFonts w:ascii="Tahoma" w:eastAsia="Times New Roman" w:hAnsi="Tahoma" w:cs="Tahoma"/>
          <w:color w:val="666666"/>
          <w:sz w:val="18"/>
          <w:szCs w:val="18"/>
        </w:rPr>
        <w:t>For a full list of exemptions, see Virginia Code § 2.2-3705.1 et seq.</w:t>
      </w:r>
    </w:p>
    <w:p w:rsidR="00C73F90" w:rsidRDefault="00C73F90"/>
    <w:sectPr w:rsidR="00C73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66CC0"/>
    <w:multiLevelType w:val="multilevel"/>
    <w:tmpl w:val="9D5A2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46F1A"/>
    <w:multiLevelType w:val="multilevel"/>
    <w:tmpl w:val="05B69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C20066"/>
    <w:multiLevelType w:val="multilevel"/>
    <w:tmpl w:val="E5906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1A6ACE"/>
    <w:multiLevelType w:val="multilevel"/>
    <w:tmpl w:val="6E98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B3"/>
    <w:rsid w:val="002D78E9"/>
    <w:rsid w:val="00477FA0"/>
    <w:rsid w:val="004D6E84"/>
    <w:rsid w:val="00925495"/>
    <w:rsid w:val="00A076BB"/>
    <w:rsid w:val="00A719B3"/>
    <w:rsid w:val="00A83A3F"/>
    <w:rsid w:val="00C73F90"/>
    <w:rsid w:val="00D672A4"/>
    <w:rsid w:val="00DC08D1"/>
    <w:rsid w:val="00ED7755"/>
    <w:rsid w:val="00FA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iacouncil@leg.state.va.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939</Words>
  <Characters>5357</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Andrea</dc:creator>
  <cp:lastModifiedBy>sandra</cp:lastModifiedBy>
  <cp:revision>4</cp:revision>
  <cp:lastPrinted>2016-06-24T15:40:00Z</cp:lastPrinted>
  <dcterms:created xsi:type="dcterms:W3CDTF">2016-06-28T19:38:00Z</dcterms:created>
  <dcterms:modified xsi:type="dcterms:W3CDTF">2016-07-29T13:04:00Z</dcterms:modified>
</cp:coreProperties>
</file>